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FCB2A">
      <w:pPr>
        <w:pStyle w:val="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B32615">
      <w:pPr>
        <w:rPr>
          <w:rFonts w:hint="eastAsia"/>
          <w:lang w:val="en-US" w:eastAsia="zh-CN"/>
        </w:rPr>
      </w:pPr>
    </w:p>
    <w:p w14:paraId="792D0CFA">
      <w:pPr>
        <w:rPr>
          <w:rFonts w:hint="eastAsia" w:eastAsia="仿宋_GB2312"/>
          <w:bCs/>
          <w:sz w:val="32"/>
          <w:szCs w:val="32"/>
          <w:lang w:val="en-US" w:eastAsia="zh-CN"/>
        </w:rPr>
      </w:pP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                      </w:t>
      </w:r>
    </w:p>
    <w:p w14:paraId="030C7368">
      <w:pPr>
        <w:rPr>
          <w:rFonts w:hint="eastAsia"/>
          <w:lang w:val="en-US" w:eastAsia="zh-CN"/>
        </w:rPr>
      </w:pPr>
      <w:r>
        <w:rPr>
          <w:rFonts w:hint="eastAsia" w:eastAsia="仿宋_GB2312"/>
          <w:bCs/>
          <w:sz w:val="32"/>
          <w:szCs w:val="32"/>
          <w:lang w:val="en-US" w:eastAsia="zh-CN"/>
        </w:rPr>
        <w:t xml:space="preserve"> </w:t>
      </w:r>
    </w:p>
    <w:p w14:paraId="18688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十二连城乡人民政府</w:t>
      </w:r>
    </w:p>
    <w:p w14:paraId="3FBF5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关于2026年度行政执法检查计划</w:t>
      </w:r>
    </w:p>
    <w:p w14:paraId="6BF2CA7D">
      <w:pPr>
        <w:rPr>
          <w:color w:val="000000"/>
          <w:sz w:val="32"/>
          <w:szCs w:val="32"/>
        </w:rPr>
      </w:pPr>
    </w:p>
    <w:p w14:paraId="23F18FAA">
      <w:pPr>
        <w:pStyle w:val="4"/>
      </w:pPr>
    </w:p>
    <w:p w14:paraId="761962A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格尔旗司法局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D55442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为切实加强我乡燃气安全管理，规范“九小场所”农家乐、烟花爆竹零售店及加油站的安全生产经营，保障人民群众生命财产安全，结合我乡实际，特制定2026年度行政执法检查计划如下：</w:t>
      </w:r>
    </w:p>
    <w:p w14:paraId="3476FD29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一、检查主体</w:t>
      </w:r>
    </w:p>
    <w:p w14:paraId="023D285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十二连城乡人民政府；十二连城乡市场监督管理所、十二连城乡派出所、准格尔旗消防救援大队。</w:t>
      </w:r>
    </w:p>
    <w:p w14:paraId="6E9F939E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二、检查对象</w:t>
      </w:r>
    </w:p>
    <w:p w14:paraId="4338F73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辖区内使用管道天然气、液化石油气的经营性商铺；辖区内“九小场所”及农家乐经营单位；辖区内烟花爆竹零售店、加油站相关经营单位。</w:t>
      </w:r>
    </w:p>
    <w:p w14:paraId="2CC2355B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三、检查实施依据</w:t>
      </w:r>
    </w:p>
    <w:p w14:paraId="747CE8A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安全生产法》《中华人民共和国消防法》《内蒙古自治区安全生产条例》《内蒙古自治区城镇燃气管理条例》《烟花爆竹安全管理条例》《燃气经营许可证管理办法》《危险化学品安全管理条例》</w:t>
      </w:r>
    </w:p>
    <w:p w14:paraId="6964B5F3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四、检查方式</w:t>
      </w:r>
    </w:p>
    <w:p w14:paraId="3382D74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以属地现场检查为主，原则上每季度组织一次集中检查，全年共开展4次全面检查。根据需要，适时与旗派驻十二连城乡相关职能部门开展联合执法检查。</w:t>
      </w:r>
    </w:p>
    <w:p w14:paraId="660EC0E3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五、检查频次与覆盖率</w:t>
      </w:r>
    </w:p>
    <w:p w14:paraId="0ACE918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检查覆盖率达100%，每季度检查1次，全年共计4次。</w:t>
      </w:r>
    </w:p>
    <w:p w14:paraId="7C9C8A64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六、检查内容</w:t>
      </w:r>
    </w:p>
    <w:p w14:paraId="13E55C9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1.本乡镇行政区域内使用管道天然气、液化石油气的经营性商铺：重点排查燃气软管、阀门、报警器等设施，确保无漏气、无违规改装、无烟灶混用，保障用气通道畅通。</w:t>
      </w:r>
    </w:p>
    <w:p w14:paraId="556AA1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2.本乡镇行政区域内的“九小场所”农家乐：全面核查消防设施、用电安全、疏散通道，规范用火用电与易燃品存放，确保消防器材完好、疏散通道畅通、无违规住人。</w:t>
      </w:r>
    </w:p>
    <w:p w14:paraId="21A7CB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3.本乡镇行政区域内烟花爆竹零售店、加油站：严格管控火源，检查消防器材与用电安全，畅通疏散通道，严禁违规存放、违规作业、烟火及无关人员逗留。</w:t>
      </w:r>
    </w:p>
    <w:p w14:paraId="3D64A19C">
      <w:pPr>
        <w:ind w:firstLine="640" w:firstLineChars="200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七、工作要求</w:t>
      </w:r>
    </w:p>
    <w:p w14:paraId="6EB31C2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（一）提高认识，落实责任。各检查实施单位要高度重视安全生产经营执法检查工作，明确责任分工，确保检查任务落实到位。 </w:t>
      </w:r>
    </w:p>
    <w:p w14:paraId="46A1F7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（二）加强联动，提升效能。积极与应急管理、公安、市场监管、消防等部门沟通协作，形成监管合力。</w:t>
      </w:r>
    </w:p>
    <w:p w14:paraId="2318D9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（三）注重宣传，营造氛围。结合检查开展燃气安全知识宣传，提升经营者和群众安全意识。</w:t>
      </w:r>
    </w:p>
    <w:p w14:paraId="6AC81964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BAEC2B3">
      <w:pPr>
        <w:ind w:left="1598" w:leftChars="304" w:hanging="960" w:hanging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附件：十二连城乡人民政府关于2026年度行政执法检查计划表</w:t>
      </w:r>
    </w:p>
    <w:p w14:paraId="1D7C17A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2D7F4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4BE683"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准格尔旗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十二连城乡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人民政府</w:t>
      </w:r>
    </w:p>
    <w:p w14:paraId="265058F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120" w:right="1463" w:bottom="2007" w:left="1576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892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E363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94EC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YzkwMjlkYWYwZWE2ZmYyYjQyOGFhZDZkZGFkYmEifQ=="/>
  </w:docVars>
  <w:rsids>
    <w:rsidRoot w:val="4920265A"/>
    <w:rsid w:val="004E1ECB"/>
    <w:rsid w:val="0059452C"/>
    <w:rsid w:val="00973CB3"/>
    <w:rsid w:val="013B0DE8"/>
    <w:rsid w:val="04186F53"/>
    <w:rsid w:val="056A11DA"/>
    <w:rsid w:val="057C19CF"/>
    <w:rsid w:val="064328C1"/>
    <w:rsid w:val="067143C9"/>
    <w:rsid w:val="090B7ECD"/>
    <w:rsid w:val="0BEF518E"/>
    <w:rsid w:val="103A58B9"/>
    <w:rsid w:val="15867F1D"/>
    <w:rsid w:val="16CD0DBF"/>
    <w:rsid w:val="17AA37F1"/>
    <w:rsid w:val="19DB1E01"/>
    <w:rsid w:val="1C3D736A"/>
    <w:rsid w:val="1D3249F5"/>
    <w:rsid w:val="1E7F4F4B"/>
    <w:rsid w:val="1F8A63B7"/>
    <w:rsid w:val="202344C6"/>
    <w:rsid w:val="209C261C"/>
    <w:rsid w:val="22245E04"/>
    <w:rsid w:val="235610D4"/>
    <w:rsid w:val="23FE4235"/>
    <w:rsid w:val="24BE74B6"/>
    <w:rsid w:val="27117EA4"/>
    <w:rsid w:val="27833130"/>
    <w:rsid w:val="2DD37598"/>
    <w:rsid w:val="30667707"/>
    <w:rsid w:val="30EE7F3A"/>
    <w:rsid w:val="32864859"/>
    <w:rsid w:val="333464F2"/>
    <w:rsid w:val="33D61391"/>
    <w:rsid w:val="350A378C"/>
    <w:rsid w:val="39C762B0"/>
    <w:rsid w:val="3A8F7AF7"/>
    <w:rsid w:val="3C0A3492"/>
    <w:rsid w:val="3E302772"/>
    <w:rsid w:val="412C7A86"/>
    <w:rsid w:val="429476D3"/>
    <w:rsid w:val="44543850"/>
    <w:rsid w:val="465630F5"/>
    <w:rsid w:val="468549CC"/>
    <w:rsid w:val="4698095D"/>
    <w:rsid w:val="4920265A"/>
    <w:rsid w:val="49E16BBE"/>
    <w:rsid w:val="4ACE3438"/>
    <w:rsid w:val="4C516396"/>
    <w:rsid w:val="4C645B0D"/>
    <w:rsid w:val="4DC87956"/>
    <w:rsid w:val="4DF959AD"/>
    <w:rsid w:val="4EAA1EE0"/>
    <w:rsid w:val="4F9F1B0F"/>
    <w:rsid w:val="508C66D4"/>
    <w:rsid w:val="524A1396"/>
    <w:rsid w:val="5362497E"/>
    <w:rsid w:val="54FC6198"/>
    <w:rsid w:val="55137102"/>
    <w:rsid w:val="55F32F1C"/>
    <w:rsid w:val="579D635C"/>
    <w:rsid w:val="595F2EC7"/>
    <w:rsid w:val="59C957CE"/>
    <w:rsid w:val="5A6574B1"/>
    <w:rsid w:val="5D03088A"/>
    <w:rsid w:val="5E0E774E"/>
    <w:rsid w:val="61D64503"/>
    <w:rsid w:val="63B92084"/>
    <w:rsid w:val="66A016B9"/>
    <w:rsid w:val="697B1E08"/>
    <w:rsid w:val="6C9123B8"/>
    <w:rsid w:val="6D51792F"/>
    <w:rsid w:val="6E9313B7"/>
    <w:rsid w:val="73AB4765"/>
    <w:rsid w:val="755D54FC"/>
    <w:rsid w:val="763F5ECB"/>
    <w:rsid w:val="76D417EE"/>
    <w:rsid w:val="77EA0134"/>
    <w:rsid w:val="7AE446F6"/>
    <w:rsid w:val="7B733E44"/>
    <w:rsid w:val="7BA03CF2"/>
    <w:rsid w:val="7E0046E9"/>
    <w:rsid w:val="FEA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856</Words>
  <Characters>874</Characters>
  <Lines>0</Lines>
  <Paragraphs>0</Paragraphs>
  <TotalTime>10</TotalTime>
  <ScaleCrop>false</ScaleCrop>
  <LinksUpToDate>false</LinksUpToDate>
  <CharactersWithSpaces>921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2018-03-24T00:26:00Z</dcterms:created>
  <dc:creator>a</dc:creator>
  <cp:lastModifiedBy>qwe</cp:lastModifiedBy>
  <cp:lastPrinted>2026-04-08T10:44:30Z</cp:lastPrinted>
  <dcterms:modified xsi:type="dcterms:W3CDTF">2026-04-08T10:44:35Z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7C2B6948D5E5D6AFA0BFD56933124329_43</vt:lpwstr>
  </property>
  <property fmtid="{D5CDD505-2E9C-101B-9397-08002B2CF9AE}" pid="4" name="KSOTemplateDocerSaveRecord">
    <vt:lpwstr>eyJoZGlkIjoiZmFhYzkwMjlkYWYwZWE2ZmYyYjQyOGFhZDZkZGFkYmEiLCJ1c2VySWQiOiIzMDg1NTE5MTYifQ==</vt:lpwstr>
  </property>
</Properties>
</file>