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7BB98">
      <w:pPr>
        <w:spacing w:before="339" w:line="219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9"/>
          <w:sz w:val="44"/>
          <w:szCs w:val="44"/>
        </w:rPr>
        <w:t>准格尔旗人力资源和社会保障局关于印发</w:t>
      </w:r>
    </w:p>
    <w:p w14:paraId="5AFC7BD0">
      <w:pPr>
        <w:spacing w:before="48" w:line="219" w:lineRule="auto"/>
        <w:ind w:left="81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z w:val="44"/>
          <w:szCs w:val="44"/>
        </w:rPr>
        <w:t>《2025年度“双随机、一公开”抽查</w:t>
      </w:r>
    </w:p>
    <w:p w14:paraId="5A96D3F6">
      <w:pPr>
        <w:spacing w:before="52" w:line="220" w:lineRule="auto"/>
        <w:ind w:left="264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5"/>
          <w:sz w:val="44"/>
          <w:szCs w:val="44"/>
        </w:rPr>
        <w:t>工作计划》的通知</w:t>
      </w:r>
    </w:p>
    <w:p w14:paraId="5F7BF2FD">
      <w:pPr>
        <w:pStyle w:val="2"/>
        <w:spacing w:line="316" w:lineRule="auto"/>
      </w:pPr>
    </w:p>
    <w:p w14:paraId="7058A623">
      <w:pPr>
        <w:pStyle w:val="2"/>
        <w:spacing w:line="316" w:lineRule="auto"/>
      </w:pPr>
    </w:p>
    <w:p w14:paraId="3DF811EC">
      <w:pPr>
        <w:spacing w:before="105" w:line="221" w:lineRule="auto"/>
        <w:ind w:left="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局机关各股室、各二级单位：</w:t>
      </w:r>
    </w:p>
    <w:p w14:paraId="0B7CF454">
      <w:pPr>
        <w:spacing w:before="187" w:line="328" w:lineRule="auto"/>
        <w:ind w:firstLine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根据我局职能职责，现制定《2025年度联合“双随机、 一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公开”抽查工作计划》。</w:t>
      </w:r>
    </w:p>
    <w:p w14:paraId="5AC0DBCF">
      <w:pPr>
        <w:spacing w:before="16" w:line="222" w:lineRule="auto"/>
        <w:ind w:left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抽查项目：劳动用工年度抽查</w:t>
      </w:r>
    </w:p>
    <w:p w14:paraId="122E8D62">
      <w:pPr>
        <w:spacing w:before="202" w:line="221" w:lineRule="auto"/>
        <w:ind w:left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发起部门：准格尔旗人力资源和社会保障局</w:t>
      </w:r>
    </w:p>
    <w:p w14:paraId="177204D1">
      <w:pPr>
        <w:spacing w:before="187" w:line="222" w:lineRule="auto"/>
        <w:ind w:left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参与部门：准格尔旗市场监督管理局</w:t>
      </w:r>
    </w:p>
    <w:p w14:paraId="788C5A2B">
      <w:pPr>
        <w:spacing w:before="208" w:line="222" w:lineRule="auto"/>
        <w:ind w:left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抽查范围：依法成立的劳务派遣和人力资源服务机构</w:t>
      </w:r>
    </w:p>
    <w:p w14:paraId="33FB38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51" w:lineRule="auto"/>
        <w:ind w:left="315" w:leftChars="150" w:right="6" w:firstLine="328" w:firstLineChars="100"/>
        <w:jc w:val="left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2"/>
          <w:szCs w:val="32"/>
        </w:rPr>
        <w:t>抽查比例：检查对象按数量抽查12家、执法检查人员按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数量</w:t>
      </w:r>
      <w:r>
        <w:rPr>
          <w:rFonts w:ascii="仿宋" w:hAnsi="仿宋" w:eastAsia="仿宋" w:cs="仿宋"/>
          <w:spacing w:val="28"/>
          <w:sz w:val="30"/>
          <w:szCs w:val="30"/>
        </w:rPr>
        <w:t>抽查6人。</w:t>
      </w:r>
    </w:p>
    <w:p w14:paraId="0C572FEA">
      <w:pPr>
        <w:spacing w:before="206" w:line="220" w:lineRule="auto"/>
        <w:ind w:left="67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5"/>
          <w:sz w:val="30"/>
          <w:szCs w:val="30"/>
        </w:rPr>
        <w:t>抽查方式：随机抽取市场主体、随机抽取检查人员</w:t>
      </w:r>
    </w:p>
    <w:p w14:paraId="24928E35">
      <w:pPr>
        <w:spacing w:before="222" w:line="220" w:lineRule="auto"/>
        <w:ind w:left="67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抽查事项：1.劳务派遣用工检查；2.人力资源市场秩序检查；</w:t>
      </w:r>
    </w:p>
    <w:p w14:paraId="3BA4C8EE">
      <w:pPr>
        <w:spacing w:before="212" w:line="360" w:lineRule="auto"/>
        <w:ind w:left="29" w:right="247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11"/>
          <w:sz w:val="30"/>
          <w:szCs w:val="30"/>
        </w:rPr>
        <w:t>3.</w:t>
      </w:r>
      <w:r>
        <w:rPr>
          <w:rFonts w:ascii="仿宋" w:hAnsi="仿宋" w:eastAsia="仿宋" w:cs="仿宋"/>
          <w:spacing w:val="11"/>
          <w:sz w:val="30"/>
          <w:szCs w:val="30"/>
        </w:rPr>
        <w:t>特殊群体权益保障检查、劳动合同签订情况、工资支付情况检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查。</w:t>
      </w:r>
    </w:p>
    <w:p w14:paraId="4D78D3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351" w:lineRule="auto"/>
        <w:ind w:left="28" w:firstLine="641"/>
        <w:jc w:val="both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2"/>
          <w:sz w:val="30"/>
          <w:szCs w:val="30"/>
        </w:rPr>
        <w:t>检查内容：1.对劳务派遣单位、用工单位违反相关法</w:t>
      </w:r>
      <w:r>
        <w:rPr>
          <w:rFonts w:ascii="仿宋" w:hAnsi="仿宋" w:eastAsia="仿宋" w:cs="仿宋"/>
          <w:spacing w:val="11"/>
          <w:sz w:val="30"/>
          <w:szCs w:val="30"/>
        </w:rPr>
        <w:t>律法规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1"/>
          <w:sz w:val="30"/>
          <w:szCs w:val="30"/>
        </w:rPr>
        <w:t>规定，未经许可擅自经营劳务派遣业务，以及其他违反劳务派遣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1"/>
          <w:sz w:val="30"/>
          <w:szCs w:val="30"/>
        </w:rPr>
        <w:t>规定行为监督检查；2.未经许可或备案从事人力资源服务经营活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1"/>
          <w:sz w:val="30"/>
          <w:szCs w:val="30"/>
        </w:rPr>
        <w:t>动；人力资源服务机构未依法开展人力资源服务业务，发布虚假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2"/>
          <w:sz w:val="30"/>
          <w:szCs w:val="30"/>
        </w:rPr>
        <w:t>信息、签订不实就业协议，扣押劳动者身份证件或其他证件，收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9"/>
          <w:sz w:val="30"/>
          <w:szCs w:val="30"/>
        </w:rPr>
        <w:t>取押金等检查；3.对用人单位克扣或者无故拖欠劳动者工资报酬，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以及违反最低工资规定的监督检查；4.对用人单位违反女职工和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3"/>
          <w:sz w:val="30"/>
          <w:szCs w:val="30"/>
        </w:rPr>
        <w:t>未成年工保护规定，侵害其合法权益行为的监督检查。</w:t>
      </w:r>
    </w:p>
    <w:p w14:paraId="6CF456EA">
      <w:pPr>
        <w:spacing w:before="54" w:line="222" w:lineRule="auto"/>
        <w:ind w:left="67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1"/>
          <w:sz w:val="30"/>
          <w:szCs w:val="30"/>
        </w:rPr>
        <w:t>实施时间：2025年5月至7月。</w:t>
      </w:r>
    </w:p>
    <w:p w14:paraId="3E6FE147">
      <w:pPr>
        <w:pStyle w:val="2"/>
        <w:spacing w:line="252" w:lineRule="auto"/>
      </w:pPr>
    </w:p>
    <w:p w14:paraId="1D2E4B09">
      <w:pPr>
        <w:pStyle w:val="2"/>
        <w:spacing w:line="252" w:lineRule="auto"/>
      </w:pPr>
    </w:p>
    <w:p w14:paraId="0D6CA762">
      <w:pPr>
        <w:pStyle w:val="2"/>
        <w:spacing w:line="252" w:lineRule="auto"/>
      </w:pPr>
    </w:p>
    <w:p w14:paraId="5807473E">
      <w:pPr>
        <w:pStyle w:val="2"/>
        <w:spacing w:line="252" w:lineRule="auto"/>
      </w:pPr>
    </w:p>
    <w:p w14:paraId="1B382693">
      <w:pPr>
        <w:pStyle w:val="2"/>
        <w:spacing w:line="252" w:lineRule="auto"/>
      </w:pPr>
    </w:p>
    <w:p w14:paraId="14DF65C4">
      <w:pPr>
        <w:spacing w:before="98" w:line="221" w:lineRule="auto"/>
        <w:ind w:left="379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4"/>
          <w:sz w:val="30"/>
          <w:szCs w:val="30"/>
        </w:rPr>
        <w:t>准格尔旗人力资源和社会保障局</w:t>
      </w:r>
    </w:p>
    <w:p w14:paraId="5BF2E85B">
      <w:pPr>
        <w:spacing w:before="244" w:line="222" w:lineRule="auto"/>
        <w:ind w:left="453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3"/>
          <w:w w:val="104"/>
          <w:sz w:val="30"/>
          <w:szCs w:val="30"/>
        </w:rPr>
        <w:t>2025年3月26日</w:t>
      </w:r>
    </w:p>
    <w:p w14:paraId="02CD5CF9">
      <w:pPr>
        <w:pStyle w:val="2"/>
        <w:spacing w:line="257" w:lineRule="auto"/>
      </w:pPr>
    </w:p>
    <w:p w14:paraId="7510D80B">
      <w:pPr>
        <w:pStyle w:val="2"/>
        <w:spacing w:line="258" w:lineRule="auto"/>
      </w:pPr>
    </w:p>
    <w:p w14:paraId="25C37CE9">
      <w:pPr>
        <w:pStyle w:val="2"/>
        <w:spacing w:line="258" w:lineRule="auto"/>
      </w:pPr>
    </w:p>
    <w:p w14:paraId="449D8F6D">
      <w:pPr>
        <w:pStyle w:val="2"/>
        <w:spacing w:line="258" w:lineRule="auto"/>
      </w:pPr>
    </w:p>
    <w:p w14:paraId="79120D15">
      <w:pPr>
        <w:pStyle w:val="2"/>
        <w:spacing w:line="258" w:lineRule="auto"/>
      </w:pPr>
    </w:p>
    <w:p w14:paraId="7C04370E">
      <w:pPr>
        <w:pStyle w:val="2"/>
        <w:spacing w:line="258" w:lineRule="auto"/>
      </w:pPr>
    </w:p>
    <w:p w14:paraId="4B02796E">
      <w:pPr>
        <w:pStyle w:val="2"/>
        <w:spacing w:line="258" w:lineRule="auto"/>
      </w:pPr>
    </w:p>
    <w:p w14:paraId="6ED49BAB">
      <w:pPr>
        <w:pStyle w:val="2"/>
        <w:spacing w:line="258" w:lineRule="auto"/>
      </w:pPr>
    </w:p>
    <w:p w14:paraId="3BC23CBF">
      <w:pPr>
        <w:spacing w:before="173" w:line="222" w:lineRule="auto"/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pgSz w:w="11900" w:h="16830"/>
      <w:pgMar w:top="1430" w:right="1319" w:bottom="0" w:left="15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8B07FC"/>
    <w:rsid w:val="1ECB71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568</Words>
  <Characters>593</Characters>
  <TotalTime>2</TotalTime>
  <ScaleCrop>false</ScaleCrop>
  <LinksUpToDate>false</LinksUpToDate>
  <CharactersWithSpaces>621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2025-12-01T11:33:00Z</dcterms:created>
  <dc:creator>政治办</dc:creator>
  <cp:lastModifiedBy>白云</cp:lastModifiedBy>
  <dcterms:modified xsi:type="dcterms:W3CDTF">2025-12-01T08:19:27Z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2025-12-01T11:33:03Z</vt:filetime>
  </property>
  <property fmtid="{D5CDD505-2E9C-101B-9397-08002B2CF9AE}" pid="4" name="UsrData">
    <vt:lpwstr>692d0c6d93e4d8001fb7b081wl</vt:lpwstr>
  </property>
  <property fmtid="{D5CDD505-2E9C-101B-9397-08002B2CF9AE}" pid="5" name="KSOTemplateDocerSaveRecord">
    <vt:lpwstr>eyJoZGlkIjoiMTJjNGI4ZTQxYzNiNjM4OTQ0ZTE2N2U1NzY4NDM4OTgiLCJ1c2VySWQiOiI1MDYzNzQ5NjMifQ==</vt:lpwstr>
  </property>
  <property fmtid="{D5CDD505-2E9C-101B-9397-08002B2CF9AE}" pid="6" name="KSOProductBuildVer">
    <vt:lpwstr>2052-12.1.0.23542</vt:lpwstr>
  </property>
  <property fmtid="{D5CDD505-2E9C-101B-9397-08002B2CF9AE}" pid="7" name="ICV">
    <vt:lpwstr>F8835C4FAC584C2982FAA75A236FB017_13</vt:lpwstr>
  </property>
</Properties>
</file>